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C0D7" w14:textId="77777777" w:rsidR="0067632B" w:rsidRDefault="0067632B">
      <w:pPr>
        <w:pStyle w:val="BodyText"/>
        <w:spacing w:before="0"/>
        <w:ind w:left="0"/>
        <w:rPr>
          <w:rFonts w:ascii="Times New Roman"/>
          <w:sz w:val="20"/>
        </w:rPr>
      </w:pPr>
      <w:bookmarkStart w:id="0" w:name="_GoBack"/>
      <w:bookmarkEnd w:id="0"/>
    </w:p>
    <w:p w14:paraId="5EF9C0D8" w14:textId="77777777" w:rsidR="0067632B" w:rsidRDefault="0067632B">
      <w:pPr>
        <w:pStyle w:val="BodyText"/>
        <w:spacing w:before="9"/>
        <w:ind w:left="0"/>
        <w:rPr>
          <w:rFonts w:ascii="Times New Roman"/>
          <w:sz w:val="19"/>
        </w:rPr>
      </w:pPr>
    </w:p>
    <w:p w14:paraId="5EF9C0D9" w14:textId="77777777" w:rsidR="0067632B" w:rsidRDefault="00D52B61">
      <w:pPr>
        <w:tabs>
          <w:tab w:val="left" w:pos="5409"/>
          <w:tab w:val="left" w:pos="8303"/>
        </w:tabs>
        <w:spacing w:line="288" w:lineRule="auto"/>
        <w:ind w:left="3504" w:right="115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EF9C108" wp14:editId="5EF9C109">
            <wp:simplePos x="0" y="0"/>
            <wp:positionH relativeFrom="page">
              <wp:posOffset>939800</wp:posOffset>
            </wp:positionH>
            <wp:positionV relativeFrom="paragraph">
              <wp:posOffset>-288266</wp:posOffset>
            </wp:positionV>
            <wp:extent cx="1835149" cy="622296"/>
            <wp:effectExtent l="0" t="0" r="0" b="0"/>
            <wp:wrapNone/>
            <wp:docPr id="1" name="image1.jpeg" descr="DCBF-FinalLogo-123U-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149" cy="62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655 New York Ave., NW,</w:t>
      </w:r>
      <w:r>
        <w:rPr>
          <w:spacing w:val="-6"/>
          <w:sz w:val="16"/>
        </w:rPr>
        <w:t xml:space="preserve"> </w:t>
      </w:r>
      <w:r>
        <w:rPr>
          <w:sz w:val="16"/>
        </w:rPr>
        <w:t>6th</w:t>
      </w:r>
      <w:r>
        <w:rPr>
          <w:spacing w:val="-1"/>
          <w:sz w:val="16"/>
        </w:rPr>
        <w:t xml:space="preserve"> </w:t>
      </w:r>
      <w:r>
        <w:rPr>
          <w:sz w:val="16"/>
        </w:rPr>
        <w:t>Floor</w:t>
      </w:r>
      <w:r>
        <w:rPr>
          <w:sz w:val="16"/>
        </w:rPr>
        <w:tab/>
        <w:t>P | 202-467-3750 Washington,</w:t>
      </w:r>
      <w:r>
        <w:rPr>
          <w:spacing w:val="-2"/>
          <w:sz w:val="16"/>
        </w:rPr>
        <w:t xml:space="preserve"> </w:t>
      </w:r>
      <w:r>
        <w:rPr>
          <w:sz w:val="16"/>
        </w:rPr>
        <w:t>DC</w:t>
      </w:r>
      <w:r>
        <w:rPr>
          <w:spacing w:val="-2"/>
          <w:sz w:val="16"/>
        </w:rPr>
        <w:t xml:space="preserve"> </w:t>
      </w:r>
      <w:r>
        <w:rPr>
          <w:sz w:val="16"/>
        </w:rPr>
        <w:t>20001</w:t>
      </w:r>
      <w:r>
        <w:rPr>
          <w:sz w:val="16"/>
        </w:rPr>
        <w:tab/>
      </w:r>
      <w:hyperlink r:id="rId8">
        <w:r>
          <w:rPr>
            <w:sz w:val="16"/>
          </w:rPr>
          <w:t>www.dcbarfoundation.org</w:t>
        </w:r>
      </w:hyperlink>
      <w:r>
        <w:rPr>
          <w:sz w:val="16"/>
        </w:rPr>
        <w:tab/>
        <w:t>F |</w:t>
      </w:r>
      <w:r>
        <w:rPr>
          <w:spacing w:val="21"/>
          <w:sz w:val="16"/>
        </w:rPr>
        <w:t xml:space="preserve"> </w:t>
      </w:r>
      <w:r>
        <w:rPr>
          <w:spacing w:val="-2"/>
          <w:sz w:val="16"/>
        </w:rPr>
        <w:t>202-467-3753</w:t>
      </w:r>
    </w:p>
    <w:p w14:paraId="5EF9C0DA" w14:textId="77777777" w:rsidR="0067632B" w:rsidRDefault="0067632B">
      <w:pPr>
        <w:pStyle w:val="BodyText"/>
        <w:spacing w:before="0"/>
        <w:ind w:left="0"/>
        <w:rPr>
          <w:sz w:val="20"/>
        </w:rPr>
      </w:pPr>
    </w:p>
    <w:p w14:paraId="5EF9C0DB" w14:textId="77777777" w:rsidR="0067632B" w:rsidRDefault="0067632B">
      <w:pPr>
        <w:pStyle w:val="BodyText"/>
        <w:spacing w:before="0"/>
        <w:ind w:left="0"/>
        <w:rPr>
          <w:sz w:val="20"/>
        </w:rPr>
      </w:pPr>
    </w:p>
    <w:p w14:paraId="5EF9C0DC" w14:textId="77777777" w:rsidR="0067632B" w:rsidRDefault="00D52B61">
      <w:pPr>
        <w:spacing w:before="209"/>
        <w:ind w:left="1092" w:right="1153"/>
        <w:jc w:val="center"/>
        <w:rPr>
          <w:b/>
          <w:sz w:val="24"/>
        </w:rPr>
      </w:pPr>
      <w:r>
        <w:rPr>
          <w:b/>
          <w:sz w:val="24"/>
        </w:rPr>
        <w:t>DC Bar Foundation FY23 Grants Demographic Survey Questions</w:t>
      </w:r>
    </w:p>
    <w:p w14:paraId="5EF9C0DD" w14:textId="77777777" w:rsidR="0067632B" w:rsidRDefault="00D52B61">
      <w:pPr>
        <w:spacing w:before="183" w:line="259" w:lineRule="auto"/>
        <w:ind w:left="120" w:right="421"/>
        <w:rPr>
          <w:i/>
          <w:sz w:val="24"/>
        </w:rPr>
      </w:pPr>
      <w:r>
        <w:rPr>
          <w:i/>
          <w:sz w:val="24"/>
        </w:rPr>
        <w:t>The following questions will be included the Organizational Profile section of the FY23 grant applications.</w:t>
      </w:r>
    </w:p>
    <w:p w14:paraId="5EF9C0DE" w14:textId="77777777" w:rsidR="0067632B" w:rsidRDefault="0067632B">
      <w:pPr>
        <w:pStyle w:val="BodyText"/>
        <w:spacing w:before="0"/>
        <w:ind w:left="0"/>
        <w:rPr>
          <w:i/>
          <w:sz w:val="26"/>
        </w:rPr>
      </w:pPr>
    </w:p>
    <w:p w14:paraId="5EF9C0DF" w14:textId="77777777" w:rsidR="0067632B" w:rsidRDefault="0067632B">
      <w:pPr>
        <w:pStyle w:val="BodyText"/>
        <w:spacing w:before="4"/>
        <w:ind w:left="0"/>
        <w:rPr>
          <w:i/>
          <w:sz w:val="25"/>
        </w:rPr>
      </w:pPr>
    </w:p>
    <w:p w14:paraId="5EF9C0E0" w14:textId="77777777" w:rsidR="0067632B" w:rsidRDefault="00D52B61">
      <w:pPr>
        <w:pStyle w:val="Heading1"/>
        <w:spacing w:before="1"/>
        <w:rPr>
          <w:u w:val="none"/>
        </w:rPr>
      </w:pPr>
      <w:r>
        <w:rPr>
          <w:u w:val="thick"/>
        </w:rPr>
        <w:t>Board Members and</w:t>
      </w:r>
      <w:r>
        <w:rPr>
          <w:spacing w:val="-10"/>
          <w:u w:val="thick"/>
        </w:rPr>
        <w:t xml:space="preserve"> </w:t>
      </w:r>
      <w:r>
        <w:rPr>
          <w:u w:val="thick"/>
        </w:rPr>
        <w:t>Staff</w:t>
      </w:r>
    </w:p>
    <w:p w14:paraId="5EF9C0E1" w14:textId="77777777" w:rsidR="0067632B" w:rsidRDefault="00D52B61">
      <w:pPr>
        <w:pStyle w:val="BodyText"/>
      </w:pPr>
      <w:r>
        <w:t>Number of board</w:t>
      </w:r>
      <w:r>
        <w:rPr>
          <w:spacing w:val="-10"/>
        </w:rPr>
        <w:t xml:space="preserve"> </w:t>
      </w:r>
      <w:r>
        <w:t>members:</w:t>
      </w:r>
    </w:p>
    <w:p w14:paraId="5EF9C0E2" w14:textId="77777777" w:rsidR="0067632B" w:rsidRDefault="00D52B61">
      <w:pPr>
        <w:pStyle w:val="BodyText"/>
        <w:spacing w:before="181"/>
      </w:pPr>
      <w:r>
        <w:t>Number of executive/management staff:</w:t>
      </w:r>
    </w:p>
    <w:p w14:paraId="5EF9C0E3" w14:textId="77777777" w:rsidR="0067632B" w:rsidRDefault="00D52B61">
      <w:pPr>
        <w:pStyle w:val="BodyText"/>
      </w:pPr>
      <w:r>
        <w:t>Number of supervising attorneys:</w:t>
      </w:r>
    </w:p>
    <w:p w14:paraId="5EF9C0E4" w14:textId="77777777" w:rsidR="0067632B" w:rsidRDefault="00D52B61">
      <w:pPr>
        <w:pStyle w:val="BodyText"/>
        <w:spacing w:before="181"/>
      </w:pPr>
      <w:r>
        <w:t>Number of line attorneys:</w:t>
      </w:r>
    </w:p>
    <w:p w14:paraId="5EF9C0E5" w14:textId="77777777" w:rsidR="0067632B" w:rsidRDefault="00D52B61">
      <w:pPr>
        <w:pStyle w:val="BodyText"/>
        <w:spacing w:before="180" w:line="410" w:lineRule="auto"/>
        <w:ind w:right="704"/>
      </w:pPr>
      <w:r>
        <w:t>Number of non-attorney legal staff (e.g., legal assistants, legal associates, paralegals): Number of non-legal service staff (e.g., social workers, outreach workers, case managers):</w:t>
      </w:r>
    </w:p>
    <w:p w14:paraId="5EF9C0E6" w14:textId="77777777" w:rsidR="0067632B" w:rsidRDefault="00D52B61">
      <w:pPr>
        <w:pStyle w:val="BodyText"/>
        <w:spacing w:before="3" w:line="256" w:lineRule="auto"/>
        <w:ind w:left="119" w:right="361"/>
      </w:pPr>
      <w:r>
        <w:t>Number of non-legal administrative staff (e.g., human resources, accountan</w:t>
      </w:r>
      <w:r>
        <w:t>ts or bookkeepers, receptionists):</w:t>
      </w:r>
    </w:p>
    <w:p w14:paraId="5EF9C0E7" w14:textId="77777777" w:rsidR="0067632B" w:rsidRDefault="00D52B61">
      <w:pPr>
        <w:pStyle w:val="BodyText"/>
        <w:spacing w:before="162"/>
        <w:ind w:left="119"/>
      </w:pPr>
      <w:r>
        <w:t>Total number of board members:</w:t>
      </w:r>
    </w:p>
    <w:p w14:paraId="5EF9C0E8" w14:textId="77777777" w:rsidR="0067632B" w:rsidRDefault="00D52B61">
      <w:pPr>
        <w:pStyle w:val="BodyText"/>
        <w:ind w:left="119"/>
      </w:pPr>
      <w:r>
        <w:t>Total number of staff:</w:t>
      </w:r>
    </w:p>
    <w:p w14:paraId="5EF9C0E9" w14:textId="77777777" w:rsidR="0067632B" w:rsidRDefault="0067632B">
      <w:pPr>
        <w:pStyle w:val="BodyText"/>
        <w:spacing w:before="0"/>
        <w:ind w:left="0"/>
        <w:rPr>
          <w:sz w:val="24"/>
        </w:rPr>
      </w:pPr>
    </w:p>
    <w:p w14:paraId="5EF9C0EA" w14:textId="77777777" w:rsidR="0067632B" w:rsidRDefault="0067632B">
      <w:pPr>
        <w:pStyle w:val="BodyText"/>
        <w:spacing w:before="4"/>
        <w:ind w:left="0"/>
        <w:rPr>
          <w:sz w:val="29"/>
        </w:rPr>
      </w:pPr>
    </w:p>
    <w:p w14:paraId="5EF9C0EB" w14:textId="77777777" w:rsidR="0067632B" w:rsidRDefault="00D52B61">
      <w:pPr>
        <w:pStyle w:val="Heading1"/>
        <w:rPr>
          <w:u w:val="none"/>
        </w:rPr>
      </w:pPr>
      <w:r>
        <w:rPr>
          <w:u w:val="thick"/>
        </w:rPr>
        <w:t>Board Members and Staff by Gender</w:t>
      </w:r>
    </w:p>
    <w:p w14:paraId="5EF9C0EC" w14:textId="77777777" w:rsidR="0067632B" w:rsidRDefault="00D52B61">
      <w:pPr>
        <w:pStyle w:val="BodyText"/>
        <w:spacing w:before="181"/>
      </w:pPr>
      <w:r>
        <w:t>Number of board members:</w:t>
      </w:r>
    </w:p>
    <w:p w14:paraId="5EF9C0ED" w14:textId="77777777" w:rsidR="0067632B" w:rsidRDefault="00D52B61">
      <w:pPr>
        <w:pStyle w:val="BodyText"/>
        <w:spacing w:before="180"/>
      </w:pPr>
      <w:r>
        <w:t>Number of executive/management staff:</w:t>
      </w:r>
    </w:p>
    <w:p w14:paraId="5EF9C0EE" w14:textId="77777777" w:rsidR="0067632B" w:rsidRDefault="00D52B61">
      <w:pPr>
        <w:pStyle w:val="BodyText"/>
        <w:spacing w:before="181"/>
      </w:pPr>
      <w:r>
        <w:t>Number of supervising attorneys:</w:t>
      </w:r>
    </w:p>
    <w:p w14:paraId="5EF9C0EF" w14:textId="77777777" w:rsidR="0067632B" w:rsidRDefault="00D52B61">
      <w:pPr>
        <w:pStyle w:val="BodyText"/>
      </w:pPr>
      <w:r>
        <w:t>Number of line attorneys:</w:t>
      </w:r>
    </w:p>
    <w:p w14:paraId="5EF9C0F0" w14:textId="77777777" w:rsidR="0067632B" w:rsidRDefault="00D52B61">
      <w:pPr>
        <w:pStyle w:val="BodyText"/>
        <w:spacing w:line="412" w:lineRule="auto"/>
        <w:ind w:left="119" w:right="421"/>
      </w:pPr>
      <w:r>
        <w:t>Number of non-attorney legal staff (e.g., legal assistants, legal associates, paralegals): Number of non-legal service staff (e.g., social workers, outreach workers, case managers):</w:t>
      </w:r>
    </w:p>
    <w:p w14:paraId="5EF9C0F1" w14:textId="77777777" w:rsidR="0067632B" w:rsidRDefault="00D52B61">
      <w:pPr>
        <w:pStyle w:val="BodyText"/>
        <w:spacing w:before="0" w:line="256" w:lineRule="auto"/>
        <w:ind w:left="119" w:right="361"/>
      </w:pPr>
      <w:r>
        <w:t>Number of non-legal administrative staff (e.g., human resources, accountan</w:t>
      </w:r>
      <w:r>
        <w:t>ts or bookkeepers, receptionists):</w:t>
      </w:r>
    </w:p>
    <w:p w14:paraId="5EF9C0F2" w14:textId="77777777" w:rsidR="0067632B" w:rsidRDefault="00D52B61">
      <w:pPr>
        <w:pStyle w:val="BodyText"/>
        <w:spacing w:before="160" w:line="412" w:lineRule="auto"/>
        <w:ind w:left="119" w:right="6378"/>
      </w:pPr>
      <w:r>
        <w:t>Total number of board members Total number of staff</w:t>
      </w:r>
    </w:p>
    <w:p w14:paraId="5EF9C0F3" w14:textId="77777777" w:rsidR="0067632B" w:rsidRDefault="0067632B">
      <w:pPr>
        <w:pStyle w:val="BodyText"/>
        <w:spacing w:before="0"/>
        <w:ind w:left="0"/>
        <w:rPr>
          <w:sz w:val="24"/>
        </w:rPr>
      </w:pPr>
    </w:p>
    <w:p w14:paraId="5EF9C0F4" w14:textId="77777777" w:rsidR="0067632B" w:rsidRDefault="00D52B61">
      <w:pPr>
        <w:pStyle w:val="Heading1"/>
        <w:spacing w:before="155"/>
        <w:rPr>
          <w:u w:val="none"/>
        </w:rPr>
      </w:pPr>
      <w:r>
        <w:rPr>
          <w:u w:val="thick"/>
        </w:rPr>
        <w:t>Board Members and Staff by Race</w:t>
      </w:r>
    </w:p>
    <w:p w14:paraId="5EF9C0F5" w14:textId="77777777" w:rsidR="0067632B" w:rsidRDefault="0067632B">
      <w:pPr>
        <w:sectPr w:rsidR="0067632B">
          <w:type w:val="continuous"/>
          <w:pgSz w:w="12240" w:h="15840"/>
          <w:pgMar w:top="1360" w:right="1260" w:bottom="280" w:left="1320" w:header="720" w:footer="720" w:gutter="0"/>
          <w:cols w:space="720"/>
        </w:sectPr>
      </w:pPr>
    </w:p>
    <w:p w14:paraId="5EF9C0F6" w14:textId="51F0CEB5" w:rsidR="0067632B" w:rsidRDefault="00D52B61">
      <w:pPr>
        <w:pStyle w:val="BodyText"/>
        <w:spacing w:before="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9C10A" wp14:editId="49A17420">
                <wp:simplePos x="0" y="0"/>
                <wp:positionH relativeFrom="page">
                  <wp:posOffset>233045</wp:posOffset>
                </wp:positionH>
                <wp:positionV relativeFrom="page">
                  <wp:posOffset>6303010</wp:posOffset>
                </wp:positionV>
                <wp:extent cx="0" cy="17272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08B3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.35pt,496.3pt" to="18.35pt,5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" strokeweight=".72pt">
                <w10:wrap anchorx="page" anchory="page"/>
              </v:line>
            </w:pict>
          </mc:Fallback>
        </mc:AlternateContent>
      </w:r>
      <w:r>
        <w:t>Number of board members:</w:t>
      </w:r>
    </w:p>
    <w:p w14:paraId="5EF9C0F7" w14:textId="77777777" w:rsidR="0067632B" w:rsidRDefault="00D52B61">
      <w:pPr>
        <w:pStyle w:val="BodyText"/>
      </w:pPr>
      <w:r>
        <w:t>Number of executive/management staff:</w:t>
      </w:r>
    </w:p>
    <w:p w14:paraId="5EF9C0F8" w14:textId="77777777" w:rsidR="0067632B" w:rsidRDefault="00D52B61">
      <w:pPr>
        <w:pStyle w:val="BodyText"/>
        <w:spacing w:before="181"/>
      </w:pPr>
      <w:r>
        <w:t>Number of supervising attorneys:</w:t>
      </w:r>
    </w:p>
    <w:p w14:paraId="5EF9C0F9" w14:textId="77777777" w:rsidR="0067632B" w:rsidRDefault="00D52B61">
      <w:pPr>
        <w:pStyle w:val="BodyText"/>
      </w:pPr>
      <w:r>
        <w:t>Number of line attorneys:</w:t>
      </w:r>
    </w:p>
    <w:p w14:paraId="5EF9C0FA" w14:textId="77777777" w:rsidR="0067632B" w:rsidRDefault="00D52B61">
      <w:pPr>
        <w:pStyle w:val="BodyText"/>
        <w:spacing w:before="182" w:line="410" w:lineRule="auto"/>
        <w:ind w:right="704"/>
      </w:pPr>
      <w:r>
        <w:t>Number of non-attorney legal staff (e.g., legal assistants, legal associates, paralegals): Number of non-legal service staff (e.g., social workers, outreach workers, case managers):</w:t>
      </w:r>
    </w:p>
    <w:p w14:paraId="5EF9C0FB" w14:textId="77777777" w:rsidR="0067632B" w:rsidRDefault="00D52B61">
      <w:pPr>
        <w:pStyle w:val="BodyText"/>
        <w:spacing w:before="3" w:line="254" w:lineRule="auto"/>
        <w:ind w:left="119" w:right="361"/>
      </w:pPr>
      <w:r>
        <w:t>Number of non-legal administrative staff (e.g., human resources, accountan</w:t>
      </w:r>
      <w:r>
        <w:t>ts or bookkeepers, receptionists):</w:t>
      </w:r>
    </w:p>
    <w:p w14:paraId="5EF9C0FC" w14:textId="77777777" w:rsidR="0067632B" w:rsidRDefault="00D52B61">
      <w:pPr>
        <w:pStyle w:val="BodyText"/>
        <w:spacing w:before="167"/>
        <w:ind w:left="119"/>
      </w:pPr>
      <w:r>
        <w:t>Total number of board members:</w:t>
      </w:r>
    </w:p>
    <w:p w14:paraId="5EF9C0FD" w14:textId="77777777" w:rsidR="0067632B" w:rsidRDefault="00D52B61">
      <w:pPr>
        <w:pStyle w:val="BodyText"/>
        <w:ind w:left="119"/>
      </w:pPr>
      <w:r>
        <w:t>Total number of staff:</w:t>
      </w:r>
    </w:p>
    <w:p w14:paraId="5EF9C0FE" w14:textId="77777777" w:rsidR="0067632B" w:rsidRDefault="0067632B">
      <w:pPr>
        <w:pStyle w:val="BodyText"/>
        <w:spacing w:before="0"/>
        <w:ind w:left="0"/>
        <w:rPr>
          <w:sz w:val="24"/>
        </w:rPr>
      </w:pPr>
    </w:p>
    <w:p w14:paraId="5EF9C0FF" w14:textId="77777777" w:rsidR="0067632B" w:rsidRDefault="0067632B">
      <w:pPr>
        <w:pStyle w:val="BodyText"/>
        <w:spacing w:before="4"/>
        <w:ind w:left="0"/>
        <w:rPr>
          <w:sz w:val="29"/>
        </w:rPr>
      </w:pPr>
    </w:p>
    <w:p w14:paraId="5EF9C100" w14:textId="77777777" w:rsidR="0067632B" w:rsidRDefault="00D52B61">
      <w:pPr>
        <w:pStyle w:val="Heading1"/>
        <w:rPr>
          <w:u w:val="none"/>
        </w:rPr>
      </w:pPr>
      <w:r>
        <w:rPr>
          <w:u w:val="thick"/>
        </w:rPr>
        <w:t>Board Members and Staff by Ethnicity</w:t>
      </w:r>
    </w:p>
    <w:p w14:paraId="5EF9C101" w14:textId="77777777" w:rsidR="0067632B" w:rsidRDefault="00D52B61">
      <w:pPr>
        <w:pStyle w:val="BodyText"/>
      </w:pPr>
      <w:r>
        <w:t>Number of board members:</w:t>
      </w:r>
    </w:p>
    <w:p w14:paraId="5EF9C102" w14:textId="77777777" w:rsidR="0067632B" w:rsidRDefault="00D52B61">
      <w:pPr>
        <w:pStyle w:val="BodyText"/>
        <w:spacing w:before="181"/>
      </w:pPr>
      <w:r>
        <w:t>Number of executive/management staff:</w:t>
      </w:r>
    </w:p>
    <w:p w14:paraId="5EF9C103" w14:textId="77777777" w:rsidR="0067632B" w:rsidRDefault="00D52B61">
      <w:pPr>
        <w:pStyle w:val="BodyText"/>
        <w:spacing w:before="180"/>
      </w:pPr>
      <w:r>
        <w:t>Number of supervising attorneys:</w:t>
      </w:r>
    </w:p>
    <w:p w14:paraId="5EF9C104" w14:textId="77777777" w:rsidR="0067632B" w:rsidRDefault="00D52B61">
      <w:pPr>
        <w:pStyle w:val="BodyText"/>
        <w:spacing w:before="181"/>
      </w:pPr>
      <w:r>
        <w:t>Number of line attorneys:</w:t>
      </w:r>
    </w:p>
    <w:p w14:paraId="5EF9C105" w14:textId="77777777" w:rsidR="0067632B" w:rsidRDefault="00D52B61">
      <w:pPr>
        <w:pStyle w:val="BodyText"/>
        <w:spacing w:line="410" w:lineRule="auto"/>
        <w:ind w:right="704"/>
      </w:pPr>
      <w:r>
        <w:t>Number</w:t>
      </w:r>
      <w:r>
        <w:t xml:space="preserve"> of non-attorney legal staff (e.g., legal assistants, legal associates, paralegals): Number of non-legal service staff (e.g., social workers, outreach workers, case managers):</w:t>
      </w:r>
    </w:p>
    <w:p w14:paraId="5EF9C106" w14:textId="77777777" w:rsidR="0067632B" w:rsidRDefault="00D52B61">
      <w:pPr>
        <w:pStyle w:val="BodyText"/>
        <w:spacing w:before="4" w:line="256" w:lineRule="auto"/>
        <w:ind w:left="119" w:right="361"/>
      </w:pPr>
      <w:r>
        <w:t xml:space="preserve">Number of non-legal administrative staff (e.g., human resources, accountants or </w:t>
      </w:r>
      <w:r>
        <w:t>bookkeepers, receptionists):</w:t>
      </w:r>
    </w:p>
    <w:p w14:paraId="5EF9C107" w14:textId="77777777" w:rsidR="0067632B" w:rsidRDefault="00D52B61">
      <w:pPr>
        <w:pStyle w:val="BodyText"/>
        <w:spacing w:before="162" w:line="410" w:lineRule="auto"/>
        <w:ind w:left="119" w:right="6317"/>
      </w:pPr>
      <w:r>
        <w:t>Total number of board members: Total number of staff:</w:t>
      </w:r>
    </w:p>
    <w:sectPr w:rsidR="0067632B">
      <w:pgSz w:w="12240" w:h="15840"/>
      <w:pgMar w:top="640" w:right="12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2B"/>
    <w:rsid w:val="0067632B"/>
    <w:rsid w:val="00D5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F9C0D7"/>
  <w15:docId w15:val="{8129CA2E-4115-4B3B-A5EA-150009AD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9"/>
      <w:ind w:left="1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barfoundation.or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AEAD9EA0B9C48BA7278E88A5FD4E8" ma:contentTypeVersion="11" ma:contentTypeDescription="Create a new document." ma:contentTypeScope="" ma:versionID="c7c07d468371f266e9ce3ddab21d1ca3">
  <xsd:schema xmlns:xsd="http://www.w3.org/2001/XMLSchema" xmlns:xs="http://www.w3.org/2001/XMLSchema" xmlns:p="http://schemas.microsoft.com/office/2006/metadata/properties" xmlns:ns3="d3631259-c89e-442e-b168-b6017dedbeac" targetNamespace="http://schemas.microsoft.com/office/2006/metadata/properties" ma:root="true" ma:fieldsID="879ce2ee76f4f5a7710fe3b4ac10f83b" ns3:_="">
    <xsd:import namespace="d3631259-c89e-442e-b168-b6017dedbe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31259-c89e-442e-b168-b6017dedb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6748B-C18B-4FF3-9F89-9F554C063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31259-c89e-442e-b168-b6017dedb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7C371-B44E-47D0-A299-C757A78BB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CCC9D-EDB5-48A1-A85D-77F77C7A2AD3}">
  <ds:schemaRefs>
    <ds:schemaRef ds:uri="http://purl.org/dc/dcmitype/"/>
    <ds:schemaRef ds:uri="d3631259-c89e-442e-b168-b6017dedbeac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1993</Characters>
  <Application>Microsoft Office Word</Application>
  <DocSecurity>0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Feldner</dc:creator>
  <cp:lastModifiedBy>Aracelis Gray</cp:lastModifiedBy>
  <cp:revision>2</cp:revision>
  <dcterms:created xsi:type="dcterms:W3CDTF">2022-08-18T14:25:00Z</dcterms:created>
  <dcterms:modified xsi:type="dcterms:W3CDTF">2022-08-18T14:25:00Z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2022-08-18T00:00:00Z</vt:filetime>
  </property>
  <property fmtid="{D5CDD505-2E9C-101B-9397-08002B2CF9AE}" pid="5" name="ContentTypeId">
    <vt:lpwstr>0x010100B07AEAD9EA0B9C48BA7278E88A5FD4E8</vt:lpwstr>
  </property>
</Properties>
</file>